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F0" w:rsidRDefault="00531DF0">
      <w:bookmarkStart w:id="0" w:name="_GoBack"/>
      <w:bookmarkEnd w:id="0"/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2260"/>
        <w:gridCol w:w="1580"/>
        <w:gridCol w:w="1720"/>
        <w:gridCol w:w="1720"/>
        <w:gridCol w:w="1780"/>
        <w:gridCol w:w="1680"/>
        <w:gridCol w:w="960"/>
      </w:tblGrid>
      <w:tr w:rsidR="00531DF0" w:rsidRPr="00531DF0" w:rsidTr="00531DF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kolok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31DF0" w:rsidRPr="00531DF0" w:rsidTr="00531DF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</w:rPr>
              <w:t>Aleksić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Bećović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Bogićević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Borančić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Zerina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Teodora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Božinović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Bralić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Bulatović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Bulatović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Čavić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Žarko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Čupić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Damjan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Dautović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Dženisa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Đoković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Benjamin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Domazetović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Đurišić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Đurović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Grk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Hodža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Rahel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Huremović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Edina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Jukić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Miličko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Kandić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Ljubica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Ljumović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Lukačević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Maraš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Marotić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Međedović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Medojević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Milanović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Danilo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Nišavić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Pašić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Željka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 37/20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  61/20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Pavlović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Pejović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Pepeljak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Melisa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Pljakić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Milena, 32/20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Milena, 9/20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Purišić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Račić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Sergej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Radovanović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Rakočević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Roćen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Ilinka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Šabanadžović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Savčić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Šekarić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Šepić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Šćekić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Ševaljević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Stanišić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Tabaš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Tepavčević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Teodora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Tapušković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Tičić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Tripinović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Uskoković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Veljić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Veljović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Vešović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Vučetić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Vujović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Vuksanović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Vušurović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531DF0" w:rsidRPr="00531DF0" w:rsidTr="00531DF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Zverotić</w:t>
            </w:r>
            <w:proofErr w:type="spellEnd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F0" w:rsidRPr="00531DF0" w:rsidRDefault="00531DF0" w:rsidP="00531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DF0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</w:tbl>
    <w:p w:rsidR="008E79A2" w:rsidRPr="00531DF0" w:rsidRDefault="008E79A2" w:rsidP="00531DF0"/>
    <w:sectPr w:rsidR="008E79A2" w:rsidRPr="00531DF0" w:rsidSect="00531DF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7C" w:rsidRDefault="00B72F7C" w:rsidP="00531DF0">
      <w:pPr>
        <w:spacing w:after="0" w:line="240" w:lineRule="auto"/>
      </w:pPr>
      <w:r>
        <w:separator/>
      </w:r>
    </w:p>
  </w:endnote>
  <w:endnote w:type="continuationSeparator" w:id="0">
    <w:p w:rsidR="00B72F7C" w:rsidRDefault="00B72F7C" w:rsidP="0053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7C" w:rsidRDefault="00B72F7C" w:rsidP="00531DF0">
      <w:pPr>
        <w:spacing w:after="0" w:line="240" w:lineRule="auto"/>
      </w:pPr>
      <w:r>
        <w:separator/>
      </w:r>
    </w:p>
  </w:footnote>
  <w:footnote w:type="continuationSeparator" w:id="0">
    <w:p w:rsidR="00B72F7C" w:rsidRDefault="00B72F7C" w:rsidP="0053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F0" w:rsidRDefault="00531DF0">
    <w:pPr>
      <w:pStyle w:val="Header"/>
      <w:rPr>
        <w:lang w:val="sr-Latn-ME"/>
      </w:rPr>
    </w:pPr>
    <w:r>
      <w:rPr>
        <w:lang w:val="sr-Latn-ME"/>
      </w:rPr>
      <w:t>UNIVERZITET CRNE GORE, EKONOMSKI FAKULTET</w:t>
    </w:r>
  </w:p>
  <w:p w:rsidR="00531DF0" w:rsidRPr="00531DF0" w:rsidRDefault="00531DF0">
    <w:pPr>
      <w:pStyle w:val="Header"/>
      <w:rPr>
        <w:lang w:val="sr-Latn-ME"/>
      </w:rPr>
    </w:pPr>
    <w:r>
      <w:rPr>
        <w:lang w:val="sr-Latn-ME"/>
      </w:rPr>
      <w:t>STUDIJE MENADŽMENTA, konačni rezultati iz Poslovnog engleskog jezika, januar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06"/>
    <w:rsid w:val="00492F06"/>
    <w:rsid w:val="00531DF0"/>
    <w:rsid w:val="008E79A2"/>
    <w:rsid w:val="00B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F0"/>
  </w:style>
  <w:style w:type="paragraph" w:styleId="Footer">
    <w:name w:val="footer"/>
    <w:basedOn w:val="Normal"/>
    <w:link w:val="FooterChar"/>
    <w:uiPriority w:val="99"/>
    <w:unhideWhenUsed/>
    <w:rsid w:val="0053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F0"/>
  </w:style>
  <w:style w:type="paragraph" w:styleId="Footer">
    <w:name w:val="footer"/>
    <w:basedOn w:val="Normal"/>
    <w:link w:val="FooterChar"/>
    <w:uiPriority w:val="99"/>
    <w:unhideWhenUsed/>
    <w:rsid w:val="0053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2021-02-01T21:12:00Z</dcterms:created>
  <dcterms:modified xsi:type="dcterms:W3CDTF">2021-02-01T21:14:00Z</dcterms:modified>
</cp:coreProperties>
</file>